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30" w:rsidRDefault="003C773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4E3AE5" wp14:editId="4C36589B">
            <wp:simplePos x="0" y="0"/>
            <wp:positionH relativeFrom="column">
              <wp:posOffset>-1076233</wp:posOffset>
            </wp:positionH>
            <wp:positionV relativeFrom="paragraph">
              <wp:posOffset>-733425</wp:posOffset>
            </wp:positionV>
            <wp:extent cx="7572375" cy="10744200"/>
            <wp:effectExtent l="0" t="0" r="9525" b="0"/>
            <wp:wrapNone/>
            <wp:docPr id="1" name="Рисунок 1" descr="Новый бланк с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бланк с фо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30" w:rsidRDefault="003C7730">
      <w:pPr>
        <w:rPr>
          <w:sz w:val="28"/>
          <w:szCs w:val="28"/>
        </w:rPr>
      </w:pPr>
    </w:p>
    <w:p w:rsidR="003C7730" w:rsidRDefault="003C7730">
      <w:pPr>
        <w:rPr>
          <w:sz w:val="28"/>
          <w:szCs w:val="28"/>
        </w:rPr>
      </w:pPr>
    </w:p>
    <w:p w:rsidR="003C7730" w:rsidRPr="00C077D3" w:rsidRDefault="003C7730" w:rsidP="00C077D3">
      <w:pPr>
        <w:pStyle w:val="1"/>
        <w:spacing w:line="240" w:lineRule="auto"/>
      </w:pPr>
      <w:r w:rsidRPr="00C077D3">
        <w:rPr>
          <w:lang w:val="x-none"/>
        </w:rPr>
        <w:t>ИНН</w:t>
      </w:r>
      <w:r w:rsidRPr="00C077D3">
        <w:t>:</w:t>
      </w:r>
      <w:r w:rsidRPr="00C077D3">
        <w:rPr>
          <w:rFonts w:ascii="Times New Roman" w:hAnsi="Times New Roman" w:cs="Times New Roman"/>
          <w:noProof/>
          <w:lang w:eastAsia="ru-RU"/>
        </w:rPr>
        <w:t xml:space="preserve"> </w:t>
      </w:r>
      <w:r w:rsidR="001B3CBB">
        <w:t>4217167732</w:t>
      </w:r>
      <w:r w:rsidRPr="00C077D3">
        <w:t xml:space="preserve">, ОГРН: </w:t>
      </w:r>
      <w:r w:rsidR="001B3CBB" w:rsidRPr="003B5A17">
        <w:t>1154217000</w:t>
      </w:r>
      <w:r w:rsidR="001B3CBB">
        <w:t>398</w:t>
      </w:r>
    </w:p>
    <w:p w:rsidR="00C077D3" w:rsidRPr="00C077D3" w:rsidRDefault="00393DD0" w:rsidP="00C077D3">
      <w:pPr>
        <w:pStyle w:val="1"/>
        <w:spacing w:line="240" w:lineRule="auto"/>
        <w:rPr>
          <w:rStyle w:val="a3"/>
        </w:rPr>
      </w:pPr>
      <w:r w:rsidRPr="00C077D3">
        <w:t xml:space="preserve">АДРЕС САЙТА: </w:t>
      </w:r>
      <w:hyperlink r:id="rId7" w:history="1">
        <w:r w:rsidRPr="00C077D3">
          <w:rPr>
            <w:rStyle w:val="a3"/>
          </w:rPr>
          <w:t>https://www.novodent.net</w:t>
        </w:r>
      </w:hyperlink>
    </w:p>
    <w:p w:rsidR="00C077D3" w:rsidRPr="001B3CBB" w:rsidRDefault="00C077D3" w:rsidP="00C077D3">
      <w:pPr>
        <w:pStyle w:val="1"/>
        <w:spacing w:line="240" w:lineRule="auto"/>
        <w:rPr>
          <w:color w:val="0000FF" w:themeColor="hyperlink"/>
          <w:u w:val="single"/>
        </w:rPr>
      </w:pPr>
      <w:r w:rsidRPr="00C077D3">
        <w:t xml:space="preserve">ПОЧТА: </w:t>
      </w:r>
      <w:r w:rsidRPr="00C077D3">
        <w:rPr>
          <w:lang w:val="en-US"/>
        </w:rPr>
        <w:t>info</w:t>
      </w:r>
      <w:r w:rsidRPr="00C077D3">
        <w:t>@</w:t>
      </w:r>
      <w:proofErr w:type="spellStart"/>
      <w:r w:rsidRPr="00C077D3">
        <w:rPr>
          <w:lang w:val="en-US"/>
        </w:rPr>
        <w:t>novodent</w:t>
      </w:r>
      <w:proofErr w:type="spellEnd"/>
      <w:r w:rsidRPr="001B3CBB">
        <w:t>.</w:t>
      </w:r>
      <w:r w:rsidRPr="00C077D3">
        <w:rPr>
          <w:lang w:val="en-US"/>
        </w:rPr>
        <w:t>net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УЧРЕДИТЕЛЬ: </w:t>
      </w:r>
      <w:proofErr w:type="spellStart"/>
      <w:r w:rsidRPr="00C077D3">
        <w:t>Подъяпольский</w:t>
      </w:r>
      <w:proofErr w:type="spellEnd"/>
      <w:r w:rsidRPr="00C077D3">
        <w:t xml:space="preserve"> </w:t>
      </w:r>
      <w:r w:rsidR="001B3CBB">
        <w:t>Василий Иванович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Зарегистрировавший орган: Межрайонная инспекция Федеральной налоговой службы </w:t>
      </w:r>
      <w:r w:rsidRPr="00C077D3">
        <w:rPr>
          <w:lang w:val="en-US"/>
        </w:rPr>
        <w:t>N</w:t>
      </w:r>
      <w:r w:rsidRPr="00C077D3">
        <w:t>15 по Кемеровской области — Кузбассу</w:t>
      </w:r>
    </w:p>
    <w:p w:rsidR="00393DD0" w:rsidRPr="00C077D3" w:rsidRDefault="00393DD0" w:rsidP="00C077D3">
      <w:pPr>
        <w:pStyle w:val="1"/>
        <w:spacing w:line="240" w:lineRule="auto"/>
        <w:rPr>
          <w:lang w:val="en-US"/>
        </w:rPr>
      </w:pPr>
      <w:r w:rsidRPr="00C077D3">
        <w:t xml:space="preserve">Лицензия </w:t>
      </w:r>
      <w:r w:rsidR="001B3CBB">
        <w:t>Л041-01161-42/00573880</w:t>
      </w:r>
      <w:r w:rsidR="001B3CBB">
        <w:t xml:space="preserve"> </w:t>
      </w:r>
      <w:bookmarkStart w:id="0" w:name="_GoBack"/>
      <w:bookmarkEnd w:id="0"/>
      <w:r w:rsidRPr="00C077D3">
        <w:t>действует бессрочно.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>Лечение по ОМС не оказываем.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 xml:space="preserve">СРОКИ ОКАЗАНИЯ ПЛАТНОЙ МЕДИЦИНСКОЙ ПОМОЩИ: </w:t>
      </w:r>
    </w:p>
    <w:p w:rsidR="00C077D3" w:rsidRP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 xml:space="preserve">Сроки ожидания планового приёма не более 30 дней со дня обращения. </w:t>
      </w:r>
    </w:p>
    <w:p w:rsid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>Срок ожидания проведения диагностических инструментальных и лабораторных исследований — не более 10 дней со дня обращения.</w:t>
      </w:r>
    </w:p>
    <w:p w:rsidR="00C077D3" w:rsidRPr="00C077D3" w:rsidRDefault="00C077D3" w:rsidP="00C077D3"/>
    <w:p w:rsidR="00C077D3" w:rsidRDefault="00C077D3" w:rsidP="00C077D3">
      <w:pPr>
        <w:pStyle w:val="1"/>
      </w:pPr>
      <w:r>
        <w:t>Территориальный фонд обязательного медицинского страхования Кемеровской области</w:t>
      </w:r>
      <w:r>
        <w:t>:</w:t>
      </w:r>
      <w:r w:rsidRPr="00C077D3">
        <w:t xml:space="preserve"> </w:t>
      </w:r>
      <w:r>
        <w:t>​Просп</w:t>
      </w:r>
      <w:r>
        <w:t>е</w:t>
      </w:r>
      <w:proofErr w:type="gramStart"/>
      <w:r>
        <w:t>кт Стр</w:t>
      </w:r>
      <w:proofErr w:type="gramEnd"/>
      <w:r>
        <w:t>оителей, 67​левое крыло​</w:t>
      </w:r>
      <w:r>
        <w:t>Центральный район, Новокузнецк, Кемеровская область — Кузбасс, 654006</w:t>
      </w:r>
      <w:r>
        <w:t xml:space="preserve">, </w:t>
      </w:r>
      <w:r w:rsidRPr="00C077D3">
        <w:t>+7 (3843) 53‒74‒18</w:t>
      </w:r>
    </w:p>
    <w:p w:rsidR="008B528B" w:rsidRPr="003C7730" w:rsidRDefault="008B528B">
      <w:pPr>
        <w:rPr>
          <w:sz w:val="36"/>
          <w:szCs w:val="36"/>
        </w:rPr>
      </w:pPr>
    </w:p>
    <w:sectPr w:rsidR="008B528B" w:rsidRPr="003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7341"/>
    <w:multiLevelType w:val="hybridMultilevel"/>
    <w:tmpl w:val="CA3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4"/>
    <w:rsid w:val="001A5E34"/>
    <w:rsid w:val="001B3CBB"/>
    <w:rsid w:val="00204503"/>
    <w:rsid w:val="00393DD0"/>
    <w:rsid w:val="003C7730"/>
    <w:rsid w:val="00674235"/>
    <w:rsid w:val="008B528B"/>
    <w:rsid w:val="00B740C2"/>
    <w:rsid w:val="00C077D3"/>
    <w:rsid w:val="00E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vo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2023-09-06T07:59:00Z</cp:lastPrinted>
  <dcterms:created xsi:type="dcterms:W3CDTF">2023-09-06T08:00:00Z</dcterms:created>
  <dcterms:modified xsi:type="dcterms:W3CDTF">2023-09-06T08:05:00Z</dcterms:modified>
</cp:coreProperties>
</file>